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7347E0" w:rsidP="00915146">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Issues and Counselling</w:t>
      </w:r>
    </w:p>
    <w:p w:rsidR="00915146" w:rsidP="009151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15146" w:rsidP="009151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15146" w:rsidP="0091514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5A4448" w:rsidRPr="007347E0" w:rsidP="007347E0">
      <w:pPr>
        <w:spacing w:line="480" w:lineRule="auto"/>
        <w:ind w:firstLine="720"/>
        <w:rPr>
          <w:rFonts w:ascii="Times New Roman" w:hAnsi="Times New Roman" w:cs="Times New Roman"/>
          <w:sz w:val="24"/>
          <w:szCs w:val="24"/>
        </w:rPr>
      </w:pPr>
      <w:r w:rsidRPr="007347E0">
        <w:rPr>
          <w:rFonts w:ascii="Times New Roman" w:hAnsi="Times New Roman" w:cs="Times New Roman"/>
          <w:sz w:val="24"/>
          <w:szCs w:val="24"/>
        </w:rPr>
        <w:t>Provision of counseling in a psychologist's workplace tends</w:t>
      </w:r>
      <w:r w:rsidRPr="007347E0" w:rsidR="000B22B6">
        <w:rPr>
          <w:rFonts w:ascii="Times New Roman" w:hAnsi="Times New Roman" w:cs="Times New Roman"/>
          <w:sz w:val="24"/>
          <w:szCs w:val="24"/>
        </w:rPr>
        <w:t xml:space="preserve"> to challenge the ethical </w:t>
      </w:r>
      <w:r w:rsidRPr="007347E0">
        <w:rPr>
          <w:rFonts w:ascii="Times New Roman" w:hAnsi="Times New Roman" w:cs="Times New Roman"/>
          <w:sz w:val="24"/>
          <w:szCs w:val="24"/>
        </w:rPr>
        <w:t>principles on which advice are</w:t>
      </w:r>
      <w:r w:rsidRPr="007347E0" w:rsidR="000B22B6">
        <w:rPr>
          <w:rFonts w:ascii="Times New Roman" w:hAnsi="Times New Roman" w:cs="Times New Roman"/>
          <w:sz w:val="24"/>
          <w:szCs w:val="24"/>
        </w:rPr>
        <w:t xml:space="preserve"> based. A series of questions are identified to focus their attention on outcomes, aims, referrals, and confidentiality. It is said that confronting ethical dilemmas is a continuous responsibility for counselors. Issues are managed rather than resolved. Therefore in confronting and handling ethical issues, the values underpinning the life of an organization can challenge and then changed.</w:t>
      </w:r>
      <w:r w:rsidRPr="007347E0">
        <w:rPr>
          <w:rFonts w:ascii="Times New Roman" w:hAnsi="Times New Roman" w:cs="Times New Roman"/>
          <w:sz w:val="24"/>
          <w:szCs w:val="24"/>
        </w:rPr>
        <w:t xml:space="preserve"> </w:t>
      </w:r>
      <w:r w:rsidRPr="007347E0" w:rsidR="000B22B6">
        <w:rPr>
          <w:rFonts w:ascii="Times New Roman" w:hAnsi="Times New Roman" w:cs="Times New Roman"/>
          <w:sz w:val="24"/>
          <w:szCs w:val="24"/>
        </w:rPr>
        <w:t>The perceptions of counselors can reflect a lack of focus on counseling ethics.</w:t>
      </w:r>
      <w:r w:rsidRPr="007347E0">
        <w:rPr>
          <w:rFonts w:ascii="Times New Roman" w:hAnsi="Times New Roman" w:cs="Times New Roman"/>
          <w:sz w:val="24"/>
          <w:szCs w:val="24"/>
        </w:rPr>
        <w:t xml:space="preserve"> Counseling psychologists engage in full and part-time independent practice thus posing its own set of ethical problems that may be new to members of a discipline employed in agencies and educational settings whereby they were insulated from concerns about issues monetary as profits and losses. Sometimes, problems tend to arise when psychologist advertise practice outside of their areas of competence. Therefore it becomes hard for </w:t>
      </w:r>
      <w:r w:rsidRPr="007347E0">
        <w:rPr>
          <w:rFonts w:ascii="Times New Roman" w:hAnsi="Times New Roman" w:cs="Times New Roman"/>
          <w:sz w:val="24"/>
          <w:szCs w:val="24"/>
        </w:rPr>
        <w:t>practitioners</w:t>
      </w:r>
      <w:r w:rsidRPr="007347E0">
        <w:rPr>
          <w:rFonts w:ascii="Times New Roman" w:hAnsi="Times New Roman" w:cs="Times New Roman"/>
          <w:sz w:val="24"/>
          <w:szCs w:val="24"/>
        </w:rPr>
        <w:t xml:space="preserve"> to attend to business-oriented details of setting fees and establishing the necessary collection procedures.
</w:t>
      </w:r>
    </w:p>
    <w:p w:rsidR="005A4448" w:rsidRPr="007347E0" w:rsidP="007347E0">
      <w:pPr>
        <w:spacing w:line="480" w:lineRule="auto"/>
        <w:ind w:firstLine="720"/>
        <w:rPr>
          <w:rFonts w:ascii="Times New Roman" w:hAnsi="Times New Roman" w:cs="Times New Roman"/>
          <w:sz w:val="24"/>
          <w:szCs w:val="24"/>
        </w:rPr>
      </w:pPr>
      <w:r w:rsidRPr="007347E0">
        <w:rPr>
          <w:rFonts w:ascii="Times New Roman" w:hAnsi="Times New Roman" w:cs="Times New Roman"/>
          <w:sz w:val="24"/>
          <w:szCs w:val="24"/>
        </w:rPr>
        <w:t>There are ethical issues in professional regulations. However ethical standards and principles of practice are essential to a profess</w:t>
      </w:r>
      <w:r w:rsidRPr="007347E0" w:rsidR="007434E5">
        <w:rPr>
          <w:rFonts w:ascii="Times New Roman" w:hAnsi="Times New Roman" w:cs="Times New Roman"/>
          <w:sz w:val="24"/>
          <w:szCs w:val="24"/>
        </w:rPr>
        <w:t xml:space="preserve">ion thus their value is mostly vitiated without any functioning mechanism for appropriate enforcement. There </w:t>
      </w:r>
      <w:r w:rsidRPr="007347E0" w:rsidR="007347E0">
        <w:rPr>
          <w:rFonts w:ascii="Times New Roman" w:hAnsi="Times New Roman" w:cs="Times New Roman"/>
          <w:sz w:val="24"/>
          <w:szCs w:val="24"/>
        </w:rPr>
        <w:t>are limited powers</w:t>
      </w:r>
      <w:r w:rsidRPr="007347E0" w:rsidR="007434E5">
        <w:rPr>
          <w:rFonts w:ascii="Times New Roman" w:hAnsi="Times New Roman" w:cs="Times New Roman"/>
          <w:sz w:val="24"/>
          <w:szCs w:val="24"/>
        </w:rPr>
        <w:t xml:space="preserve"> of ethics committees in workplaces thus leading to offering a range of sanctions that extend from the minimal one of a reprimand to fines. Administrative issues in psychological regulation lead to aspects that may poorly serve the individual psychologist against whom charges are filed.
</w:t>
      </w:r>
    </w:p>
    <w:p w:rsidR="007347E0" w:rsidP="007347E0">
      <w:pPr>
        <w:spacing w:line="480" w:lineRule="auto"/>
        <w:ind w:firstLine="720"/>
        <w:rPr>
          <w:rFonts w:ascii="Times New Roman" w:hAnsi="Times New Roman" w:cs="Times New Roman"/>
          <w:sz w:val="24"/>
          <w:szCs w:val="24"/>
        </w:rPr>
      </w:pPr>
      <w:r w:rsidRPr="007347E0">
        <w:rPr>
          <w:rFonts w:ascii="Times New Roman" w:hAnsi="Times New Roman" w:cs="Times New Roman"/>
          <w:sz w:val="24"/>
          <w:szCs w:val="24"/>
        </w:rPr>
        <w:t xml:space="preserve">Sometimes the </w:t>
      </w:r>
      <w:r w:rsidRPr="007347E0">
        <w:rPr>
          <w:rFonts w:ascii="Times New Roman" w:hAnsi="Times New Roman" w:cs="Times New Roman"/>
          <w:sz w:val="24"/>
          <w:szCs w:val="24"/>
        </w:rPr>
        <w:t>client’s</w:t>
      </w:r>
      <w:r w:rsidRPr="007347E0">
        <w:rPr>
          <w:rFonts w:ascii="Times New Roman" w:hAnsi="Times New Roman" w:cs="Times New Roman"/>
          <w:sz w:val="24"/>
          <w:szCs w:val="24"/>
        </w:rPr>
        <w:t xml:space="preserve"> right issues are usually raised when the psychologist lacks necessary knowledge and skills for working with people or allow attitudes and values to intrude the clinical decision making processes about different clients. Ethical issues may be primarily magnified when another person contracts services for an individual to be treated or even evaluated</w:t>
      </w:r>
      <w:r w:rsidRPr="007347E0">
        <w:rPr>
          <w:rFonts w:ascii="Times New Roman" w:hAnsi="Times New Roman" w:cs="Times New Roman"/>
          <w:sz w:val="24"/>
          <w:szCs w:val="24"/>
        </w:rPr>
        <w:t>. In the</w:t>
      </w:r>
      <w:r w:rsidR="0079530F">
        <w:rPr>
          <w:rFonts w:ascii="Times New Roman" w:hAnsi="Times New Roman" w:cs="Times New Roman"/>
          <w:sz w:val="24"/>
          <w:szCs w:val="24"/>
        </w:rPr>
        <w:t xml:space="preserve"> judicial system, n</w:t>
      </w:r>
      <w:r w:rsidRPr="007347E0">
        <w:rPr>
          <w:rFonts w:ascii="Times New Roman" w:hAnsi="Times New Roman" w:cs="Times New Roman"/>
          <w:sz w:val="24"/>
          <w:szCs w:val="24"/>
        </w:rPr>
        <w:t xml:space="preserve">owhere is this issue of who is the client is highlighted, and the consequences are more severe and dangerous than when the psychologist </w:t>
      </w:r>
      <w:r w:rsidRPr="007347E0">
        <w:rPr>
          <w:rFonts w:ascii="Times New Roman" w:hAnsi="Times New Roman" w:cs="Times New Roman"/>
          <w:sz w:val="24"/>
          <w:szCs w:val="24"/>
        </w:rPr>
        <w:t xml:space="preserve">acts as a legal system agent. In balancing the demands of several people, psychologists must keep in their minds the needs of the individual been treated or assessed. Psychologists overpredict violence whether simple behavior indicators are used or sophisticated multivariate analyses are used and if the psychological tests are administered </w:t>
      </w:r>
      <w:r w:rsidRPr="007347E0">
        <w:rPr>
          <w:rFonts w:ascii="Times New Roman" w:hAnsi="Times New Roman" w:cs="Times New Roman"/>
          <w:sz w:val="24"/>
          <w:szCs w:val="24"/>
        </w:rPr>
        <w:t>effectively. Therefore, minimization of ethical violations tends to result in an infringement on the rights and privileges of others thus determining who is the appropriate client thus such determination can be bewil</w:t>
      </w:r>
      <w:r w:rsidR="00915146">
        <w:rPr>
          <w:rFonts w:ascii="Times New Roman" w:hAnsi="Times New Roman" w:cs="Times New Roman"/>
          <w:sz w:val="24"/>
          <w:szCs w:val="24"/>
        </w:rPr>
        <w:t>dering towards the psychologist.</w:t>
      </w: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915146" w:rsidP="00915146">
      <w:pPr>
        <w:spacing w:line="480" w:lineRule="auto"/>
        <w:jc w:val="center"/>
        <w:rPr>
          <w:rFonts w:ascii="Times New Roman" w:hAnsi="Times New Roman" w:cs="Times New Roman"/>
          <w:sz w:val="24"/>
          <w:szCs w:val="24"/>
        </w:rPr>
      </w:pPr>
    </w:p>
    <w:p w:rsidR="000D5E33" w:rsidP="000D5E3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D5E33" w:rsidRPr="007347E0" w:rsidP="000D5E3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Rodney K., Goodyear E., &amp; Robert S.: (1984). </w:t>
      </w:r>
      <w:r w:rsidRPr="000D5E33">
        <w:rPr>
          <w:rFonts w:ascii="Times New Roman" w:hAnsi="Times New Roman" w:cs="Times New Roman"/>
          <w:i/>
          <w:sz w:val="24"/>
          <w:szCs w:val="24"/>
        </w:rPr>
        <w:t>Current and Emerging Ethical Issues for Counseling Psychology</w:t>
      </w:r>
      <w:r>
        <w:rPr>
          <w:rFonts w:ascii="Times New Roman" w:hAnsi="Times New Roman" w:cs="Times New Roman"/>
          <w:sz w:val="24"/>
          <w:szCs w:val="24"/>
        </w:rPr>
        <w:t xml:space="preserve">. The Counseling Psychologist. Retrieved, February 13, 2019. </w:t>
      </w:r>
      <w:r>
        <w:rPr>
          <w:rFonts w:ascii="Times New Roman" w:hAnsi="Times New Roman" w:cs="Times New Roman"/>
          <w:sz w:val="24"/>
          <w:szCs w:val="24"/>
        </w:rPr>
        <w:t>.</w:t>
      </w:r>
      <w:r w:rsidRPr="00915146">
        <w:rPr>
          <w:rFonts w:ascii="Times New Roman" w:hAnsi="Times New Roman" w:cs="Times New Roman"/>
          <w:sz w:val="24"/>
          <w:szCs w:val="24"/>
        </w:rPr>
        <w:t>https://www.researchgate.net/publication/247735589_Current_and_Emerging_Ethical_Issues_for_Counseling_Psychology</w:t>
      </w:r>
      <w:bookmarkStart w:id="0" w:name="_GoBack"/>
      <w:bookmarkEnd w:id="0"/>
    </w:p>
    <w:sectPr w:rsidSect="00915146">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146" w:rsidRPr="00915146">
    <w:pPr>
      <w:pStyle w:val="Header"/>
      <w:jc w:val="right"/>
      <w:rPr>
        <w:rFonts w:ascii="Times New Roman" w:hAnsi="Times New Roman" w:cs="Times New Roman"/>
        <w:sz w:val="24"/>
        <w:szCs w:val="24"/>
      </w:rPr>
    </w:pPr>
    <w:r w:rsidRPr="00915146">
      <w:rPr>
        <w:rFonts w:ascii="Times New Roman" w:hAnsi="Times New Roman" w:cs="Times New Roman"/>
        <w:sz w:val="24"/>
        <w:szCs w:val="24"/>
      </w:rPr>
      <w:t xml:space="preserve">ETHICAL ISSUES AND COUNSELLING </w:t>
    </w:r>
    <w:r w:rsidRPr="00915146">
      <w:rPr>
        <w:rFonts w:ascii="Times New Roman" w:hAnsi="Times New Roman" w:cs="Times New Roman"/>
        <w:sz w:val="24"/>
        <w:szCs w:val="24"/>
      </w:rPr>
      <w:tab/>
    </w:r>
    <w:r w:rsidRPr="00915146">
      <w:rPr>
        <w:rFonts w:ascii="Times New Roman" w:hAnsi="Times New Roman" w:cs="Times New Roman"/>
        <w:sz w:val="24"/>
        <w:szCs w:val="24"/>
      </w:rPr>
      <w:tab/>
    </w:r>
    <w:sdt>
      <w:sdtPr>
        <w:rPr>
          <w:rFonts w:ascii="Times New Roman" w:hAnsi="Times New Roman" w:cs="Times New Roman"/>
          <w:sz w:val="24"/>
          <w:szCs w:val="24"/>
        </w:rPr>
        <w:id w:val="4592230"/>
        <w:docPartObj>
          <w:docPartGallery w:val="Page Numbers (Top of Page)"/>
          <w:docPartUnique/>
        </w:docPartObj>
      </w:sdtPr>
      <w:sdtContent>
        <w:r w:rsidRPr="00915146">
          <w:rPr>
            <w:rFonts w:ascii="Times New Roman" w:hAnsi="Times New Roman" w:cs="Times New Roman"/>
            <w:sz w:val="24"/>
            <w:szCs w:val="24"/>
          </w:rPr>
          <w:fldChar w:fldCharType="begin"/>
        </w:r>
        <w:r w:rsidRPr="00915146">
          <w:rPr>
            <w:rFonts w:ascii="Times New Roman" w:hAnsi="Times New Roman" w:cs="Times New Roman"/>
            <w:sz w:val="24"/>
            <w:szCs w:val="24"/>
          </w:rPr>
          <w:instrText xml:space="preserve"> PAGE   \* MERGEFORMAT </w:instrText>
        </w:r>
        <w:r w:rsidRPr="00915146">
          <w:rPr>
            <w:rFonts w:ascii="Times New Roman" w:hAnsi="Times New Roman" w:cs="Times New Roman"/>
            <w:sz w:val="24"/>
            <w:szCs w:val="24"/>
          </w:rPr>
          <w:fldChar w:fldCharType="separate"/>
        </w:r>
        <w:r w:rsidR="000D5E33">
          <w:rPr>
            <w:rFonts w:ascii="Times New Roman" w:hAnsi="Times New Roman" w:cs="Times New Roman"/>
            <w:noProof/>
            <w:sz w:val="24"/>
            <w:szCs w:val="24"/>
          </w:rPr>
          <w:t>3</w:t>
        </w:r>
        <w:r w:rsidRPr="00915146">
          <w:rPr>
            <w:rFonts w:ascii="Times New Roman" w:hAnsi="Times New Roman" w:cs="Times New Roman"/>
            <w:sz w:val="24"/>
            <w:szCs w:val="24"/>
          </w:rPr>
          <w:fldChar w:fldCharType="end"/>
        </w:r>
      </w:sdtContent>
    </w:sdt>
  </w:p>
  <w:p w:rsidR="00915146" w:rsidRPr="0091514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5146" w:rsidRPr="00915146">
    <w:pPr>
      <w:pStyle w:val="Header"/>
      <w:jc w:val="right"/>
      <w:rPr>
        <w:rFonts w:ascii="Times New Roman" w:hAnsi="Times New Roman" w:cs="Times New Roman"/>
        <w:sz w:val="24"/>
        <w:szCs w:val="24"/>
      </w:rPr>
    </w:pPr>
    <w:r w:rsidRPr="00915146">
      <w:rPr>
        <w:rFonts w:ascii="Times New Roman" w:hAnsi="Times New Roman" w:cs="Times New Roman"/>
        <w:sz w:val="24"/>
        <w:szCs w:val="24"/>
      </w:rPr>
      <w:t>Running Head: ETHICAL ISSUES AND COUNSELLING</w:t>
    </w:r>
    <w:r w:rsidRPr="00915146">
      <w:rPr>
        <w:rFonts w:ascii="Times New Roman" w:hAnsi="Times New Roman" w:cs="Times New Roman"/>
        <w:sz w:val="24"/>
        <w:szCs w:val="24"/>
      </w:rPr>
      <w:tab/>
    </w:r>
    <w:r w:rsidRPr="00915146">
      <w:rPr>
        <w:rFonts w:ascii="Times New Roman" w:hAnsi="Times New Roman" w:cs="Times New Roman"/>
        <w:sz w:val="24"/>
        <w:szCs w:val="24"/>
      </w:rPr>
      <w:tab/>
    </w:r>
    <w:sdt>
      <w:sdtPr>
        <w:rPr>
          <w:rFonts w:ascii="Times New Roman" w:hAnsi="Times New Roman" w:cs="Times New Roman"/>
          <w:sz w:val="24"/>
          <w:szCs w:val="24"/>
        </w:rPr>
        <w:id w:val="4592155"/>
        <w:docPartObj>
          <w:docPartGallery w:val="Page Numbers (Top of Page)"/>
          <w:docPartUnique/>
        </w:docPartObj>
      </w:sdtPr>
      <w:sdtContent>
        <w:r w:rsidRPr="00915146">
          <w:rPr>
            <w:rFonts w:ascii="Times New Roman" w:hAnsi="Times New Roman" w:cs="Times New Roman"/>
            <w:sz w:val="24"/>
            <w:szCs w:val="24"/>
          </w:rPr>
          <w:fldChar w:fldCharType="begin"/>
        </w:r>
        <w:r w:rsidRPr="00915146">
          <w:rPr>
            <w:rFonts w:ascii="Times New Roman" w:hAnsi="Times New Roman" w:cs="Times New Roman"/>
            <w:sz w:val="24"/>
            <w:szCs w:val="24"/>
          </w:rPr>
          <w:instrText xml:space="preserve"> PAGE   \* MERGEFORMAT </w:instrText>
        </w:r>
        <w:r w:rsidRPr="00915146">
          <w:rPr>
            <w:rFonts w:ascii="Times New Roman" w:hAnsi="Times New Roman" w:cs="Times New Roman"/>
            <w:sz w:val="24"/>
            <w:szCs w:val="24"/>
          </w:rPr>
          <w:fldChar w:fldCharType="separate"/>
        </w:r>
        <w:r w:rsidR="000D5E33">
          <w:rPr>
            <w:rFonts w:ascii="Times New Roman" w:hAnsi="Times New Roman" w:cs="Times New Roman"/>
            <w:noProof/>
            <w:sz w:val="24"/>
            <w:szCs w:val="24"/>
          </w:rPr>
          <w:t>1</w:t>
        </w:r>
        <w:r w:rsidRPr="00915146">
          <w:rPr>
            <w:rFonts w:ascii="Times New Roman" w:hAnsi="Times New Roman" w:cs="Times New Roman"/>
            <w:sz w:val="24"/>
            <w:szCs w:val="24"/>
          </w:rPr>
          <w:fldChar w:fldCharType="end"/>
        </w:r>
      </w:sdtContent>
    </w:sdt>
  </w:p>
  <w:p w:rsidR="00915146" w:rsidRPr="0091514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355"/>
    <w:rsid w:val="000B22B6"/>
    <w:rsid w:val="000D5E33"/>
    <w:rsid w:val="00150425"/>
    <w:rsid w:val="00337355"/>
    <w:rsid w:val="005A4448"/>
    <w:rsid w:val="007347E0"/>
    <w:rsid w:val="007434E5"/>
    <w:rsid w:val="0079530F"/>
    <w:rsid w:val="008717B7"/>
    <w:rsid w:val="00915146"/>
    <w:rsid w:val="00A12FB5"/>
    <w:rsid w:val="00D94829"/>
    <w:rsid w:val="00EE0664"/>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0632E476-3C5E-43DF-8C1D-FD9D70F0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8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1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146"/>
  </w:style>
  <w:style w:type="paragraph" w:styleId="Footer">
    <w:name w:val="footer"/>
    <w:basedOn w:val="Normal"/>
    <w:link w:val="FooterChar"/>
    <w:uiPriority w:val="99"/>
    <w:semiHidden/>
    <w:unhideWhenUsed/>
    <w:rsid w:val="0091514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15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Windows User</cp:lastModifiedBy>
  <cp:revision>4</cp:revision>
  <dcterms:created xsi:type="dcterms:W3CDTF">2019-02-12T22:12:00Z</dcterms:created>
  <dcterms:modified xsi:type="dcterms:W3CDTF">2019-02-12T23:49:00Z</dcterms:modified>
</cp:coreProperties>
</file>